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A2" w:rsidRPr="00815692" w:rsidRDefault="005157A2" w:rsidP="005157A2">
      <w:pPr>
        <w:shd w:val="clear" w:color="auto" w:fill="FFFFFF"/>
        <w:spacing w:before="100" w:beforeAutospacing="1" w:after="100" w:afterAutospacing="1"/>
        <w:jc w:val="center"/>
        <w:rPr>
          <w:b/>
          <w:iCs/>
          <w:sz w:val="24"/>
        </w:rPr>
      </w:pPr>
      <w:r w:rsidRPr="00815692">
        <w:rPr>
          <w:b/>
          <w:iCs/>
          <w:sz w:val="24"/>
        </w:rPr>
        <w:t>Памятка по противодействию коррупции в ГБУ</w:t>
      </w:r>
      <w:r w:rsidR="007263EB">
        <w:rPr>
          <w:b/>
          <w:iCs/>
          <w:sz w:val="24"/>
        </w:rPr>
        <w:t xml:space="preserve"> КО «</w:t>
      </w:r>
      <w:proofErr w:type="spellStart"/>
      <w:r w:rsidR="007263EB">
        <w:rPr>
          <w:b/>
          <w:iCs/>
          <w:sz w:val="24"/>
        </w:rPr>
        <w:t>Хвастовичская</w:t>
      </w:r>
      <w:proofErr w:type="spellEnd"/>
      <w:r w:rsidR="007263EB">
        <w:rPr>
          <w:b/>
          <w:iCs/>
          <w:sz w:val="24"/>
        </w:rPr>
        <w:t xml:space="preserve"> ветстанция</w:t>
      </w:r>
      <w:r w:rsidRPr="00815692">
        <w:rPr>
          <w:b/>
          <w:iCs/>
          <w:sz w:val="24"/>
        </w:rPr>
        <w:t>»</w:t>
      </w:r>
    </w:p>
    <w:p w:rsidR="005157A2" w:rsidRPr="00815692" w:rsidRDefault="005157A2" w:rsidP="005157A2">
      <w:pPr>
        <w:shd w:val="clear" w:color="auto" w:fill="FFFFFF"/>
        <w:jc w:val="both"/>
        <w:rPr>
          <w:sz w:val="24"/>
        </w:rPr>
      </w:pPr>
      <w:r w:rsidRPr="00815692">
        <w:rPr>
          <w:b/>
          <w:bCs/>
          <w:sz w:val="24"/>
        </w:rPr>
        <w:t>Коррупция – это:</w:t>
      </w:r>
    </w:p>
    <w:p w:rsidR="005157A2" w:rsidRPr="00815692" w:rsidRDefault="005157A2" w:rsidP="005157A2">
      <w:pPr>
        <w:numPr>
          <w:ilvl w:val="0"/>
          <w:numId w:val="1"/>
        </w:numPr>
        <w:shd w:val="clear" w:color="auto" w:fill="FFFFFF"/>
        <w:ind w:left="120"/>
        <w:jc w:val="both"/>
        <w:rPr>
          <w:sz w:val="24"/>
        </w:rPr>
      </w:pPr>
      <w:proofErr w:type="gramStart"/>
      <w:r w:rsidRPr="00815692">
        <w:rPr>
          <w:sz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157A2" w:rsidRPr="00815692" w:rsidRDefault="005157A2" w:rsidP="005157A2">
      <w:pPr>
        <w:numPr>
          <w:ilvl w:val="0"/>
          <w:numId w:val="1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совершение деяний, указанных в подпункте "а" настоящего пункта, от имени или в интересах юридического лица.</w:t>
      </w:r>
    </w:p>
    <w:p w:rsidR="005157A2" w:rsidRPr="00815692" w:rsidRDefault="005157A2" w:rsidP="005157A2">
      <w:pPr>
        <w:shd w:val="clear" w:color="auto" w:fill="FFFFFF"/>
        <w:jc w:val="both"/>
        <w:rPr>
          <w:sz w:val="24"/>
        </w:rPr>
      </w:pPr>
      <w:r w:rsidRPr="00815692">
        <w:rPr>
          <w:b/>
          <w:bCs/>
          <w:sz w:val="24"/>
        </w:rPr>
        <w:t>Противодействие коррупции – это</w:t>
      </w:r>
      <w:r w:rsidRPr="00815692">
        <w:rPr>
          <w:sz w:val="24"/>
        </w:rPr>
        <w:t> 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157A2" w:rsidRPr="00815692" w:rsidRDefault="005157A2" w:rsidP="005157A2">
      <w:pPr>
        <w:numPr>
          <w:ilvl w:val="0"/>
          <w:numId w:val="2"/>
        </w:numPr>
        <w:shd w:val="clear" w:color="auto" w:fill="FFFFFF"/>
        <w:ind w:left="120"/>
        <w:jc w:val="both"/>
        <w:rPr>
          <w:sz w:val="24"/>
        </w:rPr>
      </w:pPr>
      <w:r w:rsidRPr="00815692">
        <w:rPr>
          <w:sz w:val="24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5157A2" w:rsidRPr="00815692" w:rsidRDefault="005157A2" w:rsidP="005157A2">
      <w:pPr>
        <w:numPr>
          <w:ilvl w:val="0"/>
          <w:numId w:val="2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5157A2" w:rsidRPr="00815692" w:rsidRDefault="005157A2" w:rsidP="005157A2">
      <w:pPr>
        <w:numPr>
          <w:ilvl w:val="0"/>
          <w:numId w:val="2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по минимизации и (или) ликвидации последствий коррупционных правонарушений.</w:t>
      </w:r>
    </w:p>
    <w:p w:rsidR="005157A2" w:rsidRPr="00815692" w:rsidRDefault="005157A2" w:rsidP="005157A2">
      <w:pPr>
        <w:shd w:val="clear" w:color="auto" w:fill="FFFFFF"/>
        <w:spacing w:before="100" w:beforeAutospacing="1" w:after="100" w:afterAutospacing="1"/>
        <w:jc w:val="both"/>
        <w:outlineLvl w:val="5"/>
        <w:rPr>
          <w:b/>
          <w:bCs/>
          <w:sz w:val="32"/>
          <w:szCs w:val="24"/>
        </w:rPr>
      </w:pPr>
      <w:r w:rsidRPr="00815692">
        <w:rPr>
          <w:b/>
          <w:bCs/>
          <w:sz w:val="32"/>
          <w:szCs w:val="24"/>
        </w:rPr>
        <w:t>Приоритетные методы борьбы с коррупцией в России сегодня</w:t>
      </w:r>
    </w:p>
    <w:p w:rsidR="005157A2" w:rsidRPr="00815692" w:rsidRDefault="005157A2" w:rsidP="005157A2">
      <w:pPr>
        <w:numPr>
          <w:ilvl w:val="0"/>
          <w:numId w:val="3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Упрощение законодательной базы и проведение ликвидации правовой безграмотности населения.</w:t>
      </w:r>
    </w:p>
    <w:p w:rsidR="005157A2" w:rsidRPr="00815692" w:rsidRDefault="005157A2" w:rsidP="005157A2">
      <w:pPr>
        <w:numPr>
          <w:ilvl w:val="0"/>
          <w:numId w:val="3"/>
        </w:numPr>
        <w:shd w:val="clear" w:color="auto" w:fill="FFFFFF"/>
        <w:spacing w:before="36" w:after="36"/>
        <w:ind w:left="120"/>
        <w:jc w:val="both"/>
        <w:rPr>
          <w:sz w:val="24"/>
        </w:rPr>
      </w:pPr>
      <w:proofErr w:type="spellStart"/>
      <w:r w:rsidRPr="00815692">
        <w:rPr>
          <w:sz w:val="24"/>
        </w:rPr>
        <w:t>Регламентированность</w:t>
      </w:r>
      <w:proofErr w:type="spellEnd"/>
      <w:r w:rsidRPr="00815692">
        <w:rPr>
          <w:sz w:val="24"/>
        </w:rPr>
        <w:t xml:space="preserve"> трудовой деятельности. Все решения и полномочия работников должны быть регламентированы нормативными правовыми актами.</w:t>
      </w:r>
    </w:p>
    <w:p w:rsidR="005157A2" w:rsidRPr="00815692" w:rsidRDefault="005157A2" w:rsidP="005157A2">
      <w:pPr>
        <w:numPr>
          <w:ilvl w:val="0"/>
          <w:numId w:val="3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Сведение к минимуму количества различных  справок, которые могут понадобиться для предъявления чиновникам. Вся необходимая информация должна располагаться в единой базе данных, и чиновники должны иметь к ней различные уровни доступа.</w:t>
      </w:r>
    </w:p>
    <w:p w:rsidR="005157A2" w:rsidRPr="00815692" w:rsidRDefault="005157A2" w:rsidP="005157A2">
      <w:pPr>
        <w:shd w:val="clear" w:color="auto" w:fill="FFFFFF"/>
        <w:spacing w:before="36" w:after="36"/>
        <w:ind w:left="360"/>
        <w:jc w:val="both"/>
        <w:rPr>
          <w:sz w:val="24"/>
        </w:rPr>
      </w:pPr>
      <w:r w:rsidRPr="00815692">
        <w:rPr>
          <w:b/>
          <w:bCs/>
          <w:sz w:val="32"/>
          <w:szCs w:val="24"/>
        </w:rPr>
        <w:t>Механизмы воздействия на коррупционера</w:t>
      </w:r>
    </w:p>
    <w:p w:rsidR="005157A2" w:rsidRPr="00815692" w:rsidRDefault="005157A2" w:rsidP="005157A2">
      <w:pPr>
        <w:numPr>
          <w:ilvl w:val="0"/>
          <w:numId w:val="4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Во-первых, это надзорные ведомства (в первую очередь, прокуратура).</w:t>
      </w:r>
    </w:p>
    <w:p w:rsidR="005157A2" w:rsidRPr="00815692" w:rsidRDefault="005157A2" w:rsidP="005157A2">
      <w:pPr>
        <w:numPr>
          <w:ilvl w:val="0"/>
          <w:numId w:val="4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Во-вторых, средства массовой информации, которые будут готовы осветить проблему.</w:t>
      </w:r>
    </w:p>
    <w:p w:rsidR="005157A2" w:rsidRPr="00815692" w:rsidRDefault="005157A2" w:rsidP="005157A2">
      <w:pPr>
        <w:numPr>
          <w:ilvl w:val="0"/>
          <w:numId w:val="4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В-третьих, некоммерческие общественные организации (НКО), занимающиеся правозащитной деятельностью.</w:t>
      </w:r>
    </w:p>
    <w:p w:rsidR="005157A2" w:rsidRPr="00815692" w:rsidRDefault="005157A2" w:rsidP="005157A2">
      <w:pPr>
        <w:shd w:val="clear" w:color="auto" w:fill="FFFFFF"/>
        <w:spacing w:before="100" w:beforeAutospacing="1" w:after="100" w:afterAutospacing="1"/>
        <w:jc w:val="both"/>
        <w:outlineLvl w:val="5"/>
        <w:rPr>
          <w:b/>
          <w:bCs/>
          <w:sz w:val="32"/>
          <w:szCs w:val="24"/>
        </w:rPr>
      </w:pPr>
      <w:r w:rsidRPr="00815692">
        <w:rPr>
          <w:b/>
          <w:bCs/>
          <w:sz w:val="32"/>
          <w:szCs w:val="24"/>
        </w:rPr>
        <w:t>Что делать, если Вы столкнулись с фактом проявления коррупции?</w:t>
      </w:r>
    </w:p>
    <w:p w:rsidR="005157A2" w:rsidRPr="00815692" w:rsidRDefault="005157A2" w:rsidP="005157A2">
      <w:pPr>
        <w:numPr>
          <w:ilvl w:val="0"/>
          <w:numId w:val="5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ведите себя вежливо, не допускайте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5157A2" w:rsidRPr="00815692" w:rsidRDefault="005157A2" w:rsidP="005157A2">
      <w:pPr>
        <w:numPr>
          <w:ilvl w:val="0"/>
          <w:numId w:val="5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желательно выслушайте и точно запомните поставленные Вам условия: размеры сумм, наименование товаров и характер услуг, сроки и способы передачи взятки, форма коммерческого подкупа, последовательность решения вопросов;</w:t>
      </w:r>
    </w:p>
    <w:p w:rsidR="005157A2" w:rsidRPr="00815692" w:rsidRDefault="005157A2" w:rsidP="005157A2">
      <w:pPr>
        <w:numPr>
          <w:ilvl w:val="0"/>
          <w:numId w:val="5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постарайтесь перенести вопрос о времени и месте передачи взятки до следующей беседы, предложить хорошо знакомое Вам место для следующей встречи;</w:t>
      </w:r>
    </w:p>
    <w:p w:rsidR="005157A2" w:rsidRPr="00815692" w:rsidRDefault="005157A2" w:rsidP="005157A2">
      <w:pPr>
        <w:numPr>
          <w:ilvl w:val="0"/>
          <w:numId w:val="5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lastRenderedPageBreak/>
        <w:t>поинтересуйтесь у собеседника о гарантиях решения вопроса в случае дачи взятки или совершения подкупа;</w:t>
      </w:r>
    </w:p>
    <w:p w:rsidR="005157A2" w:rsidRPr="00815692" w:rsidRDefault="005157A2" w:rsidP="005157A2">
      <w:pPr>
        <w:numPr>
          <w:ilvl w:val="0"/>
          <w:numId w:val="5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не берите инициативу в разговоре на себя, позвольте потенциальному взяткополучателю «выговориться», сообщить Вам как можно больше информации;</w:t>
      </w:r>
    </w:p>
    <w:p w:rsidR="005157A2" w:rsidRPr="00815692" w:rsidRDefault="005157A2" w:rsidP="005157A2">
      <w:pPr>
        <w:numPr>
          <w:ilvl w:val="0"/>
          <w:numId w:val="5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незамедлительно сообщите о факте вымогательства взятки в один из правоохранительных органов по месту вашего жительства;</w:t>
      </w:r>
    </w:p>
    <w:p w:rsidR="005157A2" w:rsidRPr="00DA5951" w:rsidRDefault="005157A2" w:rsidP="005157A2">
      <w:pPr>
        <w:numPr>
          <w:ilvl w:val="0"/>
          <w:numId w:val="5"/>
        </w:numPr>
        <w:shd w:val="clear" w:color="auto" w:fill="FFFFFF"/>
        <w:spacing w:before="36" w:after="36"/>
        <w:ind w:left="120"/>
        <w:jc w:val="both"/>
        <w:rPr>
          <w:sz w:val="24"/>
        </w:rPr>
      </w:pPr>
      <w:r w:rsidRPr="00815692">
        <w:rPr>
          <w:sz w:val="24"/>
        </w:rPr>
        <w:t>обратитесь в СМИ с просьбой осветить информацию по факту коррупционных действий чиновника.</w:t>
      </w:r>
    </w:p>
    <w:p w:rsidR="005157A2" w:rsidRDefault="005157A2" w:rsidP="005157A2">
      <w:pPr>
        <w:shd w:val="clear" w:color="auto" w:fill="FFFFFF"/>
        <w:spacing w:before="100" w:beforeAutospacing="1" w:after="100" w:afterAutospacing="1"/>
        <w:jc w:val="both"/>
        <w:outlineLvl w:val="5"/>
        <w:rPr>
          <w:b/>
          <w:bCs/>
          <w:sz w:val="32"/>
          <w:szCs w:val="24"/>
        </w:rPr>
      </w:pPr>
    </w:p>
    <w:p w:rsidR="005157A2" w:rsidRPr="00815692" w:rsidRDefault="005157A2" w:rsidP="005157A2">
      <w:pPr>
        <w:shd w:val="clear" w:color="auto" w:fill="FFFFFF"/>
        <w:spacing w:before="100" w:beforeAutospacing="1" w:after="100" w:afterAutospacing="1"/>
        <w:jc w:val="both"/>
        <w:outlineLvl w:val="5"/>
        <w:rPr>
          <w:b/>
          <w:bCs/>
          <w:sz w:val="32"/>
          <w:szCs w:val="24"/>
        </w:rPr>
      </w:pPr>
      <w:r w:rsidRPr="00815692">
        <w:rPr>
          <w:b/>
          <w:bCs/>
          <w:sz w:val="32"/>
          <w:szCs w:val="24"/>
        </w:rPr>
        <w:t>Как и куда сообщить о фактах проявления коррупции</w:t>
      </w:r>
    </w:p>
    <w:p w:rsidR="005157A2" w:rsidRPr="00815692" w:rsidRDefault="005157A2" w:rsidP="007263EB">
      <w:pPr>
        <w:shd w:val="clear" w:color="auto" w:fill="FFFFFF"/>
        <w:spacing w:before="100" w:beforeAutospacing="1"/>
        <w:rPr>
          <w:b/>
          <w:sz w:val="24"/>
        </w:rPr>
      </w:pPr>
      <w:r w:rsidRPr="00815692">
        <w:rPr>
          <w:b/>
          <w:sz w:val="24"/>
        </w:rPr>
        <w:t>1. По телефону доверия УМВД России по Калужской области 8 (4842) 502-800.</w:t>
      </w:r>
      <w:r w:rsidRPr="00815692">
        <w:rPr>
          <w:b/>
          <w:sz w:val="24"/>
        </w:rPr>
        <w:br/>
        <w:t>2. По телефонной линии Следственного комитета Российской Федерации «Остановим коррупцию» 8 (800) 100-12-60.</w:t>
      </w:r>
      <w:r w:rsidRPr="00815692">
        <w:rPr>
          <w:b/>
          <w:sz w:val="24"/>
        </w:rPr>
        <w:br/>
        <w:t>3. В отдел по надзору за исполнением законодательства о противодействии коррупции Прокуратуры Калужской области (</w:t>
      </w:r>
      <w:hyperlink r:id="rId5" w:history="1">
        <w:r w:rsidRPr="00815692">
          <w:rPr>
            <w:b/>
            <w:sz w:val="24"/>
          </w:rPr>
          <w:t>перейти на сайт</w:t>
        </w:r>
      </w:hyperlink>
      <w:r w:rsidRPr="00815692">
        <w:rPr>
          <w:b/>
          <w:sz w:val="24"/>
        </w:rPr>
        <w:t>), телефон доверия 8 (4842) 57-49-81.</w:t>
      </w:r>
    </w:p>
    <w:p w:rsidR="005157A2" w:rsidRPr="00815692" w:rsidRDefault="005157A2" w:rsidP="005157A2">
      <w:pPr>
        <w:shd w:val="clear" w:color="auto" w:fill="FFFFFF"/>
        <w:spacing w:before="100" w:beforeAutospacing="1"/>
        <w:jc w:val="both"/>
        <w:rPr>
          <w:b/>
          <w:sz w:val="24"/>
        </w:rPr>
      </w:pPr>
    </w:p>
    <w:tbl>
      <w:tblPr>
        <w:tblW w:w="105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319"/>
        <w:gridCol w:w="3711"/>
      </w:tblGrid>
      <w:tr w:rsidR="005157A2" w:rsidRPr="00815692" w:rsidTr="007263EB">
        <w:trPr>
          <w:trHeight w:val="476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</w:tcPr>
          <w:p w:rsidR="005157A2" w:rsidRPr="00815692" w:rsidRDefault="005157A2" w:rsidP="00300002">
            <w:pPr>
              <w:spacing w:before="100" w:beforeAutospacing="1"/>
              <w:jc w:val="both"/>
              <w:rPr>
                <w:b/>
                <w:sz w:val="24"/>
              </w:rPr>
            </w:pPr>
            <w:r w:rsidRPr="00815692">
              <w:rPr>
                <w:b/>
                <w:sz w:val="24"/>
              </w:rPr>
              <w:t>Хвастовичская районная прокуратура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</w:tcPr>
          <w:p w:rsidR="005157A2" w:rsidRPr="00815692" w:rsidRDefault="005157A2" w:rsidP="00300002">
            <w:pPr>
              <w:spacing w:before="100" w:beforeAutospacing="1"/>
              <w:jc w:val="both"/>
              <w:rPr>
                <w:b/>
                <w:sz w:val="24"/>
              </w:rPr>
            </w:pPr>
            <w:r w:rsidRPr="00815692">
              <w:rPr>
                <w:b/>
                <w:sz w:val="24"/>
              </w:rPr>
              <w:t>с</w:t>
            </w:r>
            <w:proofErr w:type="gramStart"/>
            <w:r w:rsidRPr="00815692">
              <w:rPr>
                <w:b/>
                <w:sz w:val="24"/>
              </w:rPr>
              <w:t>.Х</w:t>
            </w:r>
            <w:proofErr w:type="gramEnd"/>
            <w:r w:rsidRPr="00815692">
              <w:rPr>
                <w:b/>
                <w:sz w:val="24"/>
              </w:rPr>
              <w:t>вастовичи, ул. Ленина, д.42</w:t>
            </w:r>
          </w:p>
        </w:tc>
        <w:tc>
          <w:tcPr>
            <w:tcW w:w="3711" w:type="dxa"/>
            <w:tcBorders>
              <w:bottom w:val="single" w:sz="4" w:space="0" w:color="auto"/>
            </w:tcBorders>
            <w:shd w:val="clear" w:color="auto" w:fill="auto"/>
          </w:tcPr>
          <w:p w:rsidR="005157A2" w:rsidRPr="00815692" w:rsidRDefault="005157A2" w:rsidP="00300002">
            <w:pPr>
              <w:spacing w:before="100" w:beforeAutospacing="1"/>
              <w:jc w:val="both"/>
              <w:rPr>
                <w:b/>
                <w:sz w:val="24"/>
              </w:rPr>
            </w:pPr>
            <w:r w:rsidRPr="00815692">
              <w:rPr>
                <w:b/>
                <w:sz w:val="24"/>
              </w:rPr>
              <w:t>8(48453) 9-14-35</w:t>
            </w:r>
          </w:p>
        </w:tc>
      </w:tr>
      <w:tr w:rsidR="005157A2" w:rsidRPr="003D27D3" w:rsidTr="007263EB">
        <w:trPr>
          <w:trHeight w:val="470"/>
        </w:trPr>
        <w:tc>
          <w:tcPr>
            <w:tcW w:w="105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57A2" w:rsidRPr="003D27D3" w:rsidRDefault="005157A2" w:rsidP="00300002">
            <w:pPr>
              <w:spacing w:before="100" w:beforeAutospacing="1"/>
              <w:jc w:val="center"/>
              <w:rPr>
                <w:b/>
              </w:rPr>
            </w:pPr>
          </w:p>
        </w:tc>
      </w:tr>
    </w:tbl>
    <w:p w:rsidR="006872F7" w:rsidRDefault="006872F7"/>
    <w:sectPr w:rsidR="006872F7" w:rsidSect="0068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475"/>
    <w:multiLevelType w:val="multilevel"/>
    <w:tmpl w:val="C61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C470F"/>
    <w:multiLevelType w:val="multilevel"/>
    <w:tmpl w:val="828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821AC"/>
    <w:multiLevelType w:val="multilevel"/>
    <w:tmpl w:val="E2C0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215FA"/>
    <w:multiLevelType w:val="multilevel"/>
    <w:tmpl w:val="84EC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7321B"/>
    <w:multiLevelType w:val="multilevel"/>
    <w:tmpl w:val="DCE8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57A2"/>
    <w:rsid w:val="001F46FC"/>
    <w:rsid w:val="005157A2"/>
    <w:rsid w:val="006872F7"/>
    <w:rsid w:val="006A7525"/>
    <w:rsid w:val="0072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kuror.kaluga.ru/borba-s-korrupczi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2020-01-17T13:27:00Z</dcterms:created>
  <dcterms:modified xsi:type="dcterms:W3CDTF">2022-01-12T08:37:00Z</dcterms:modified>
</cp:coreProperties>
</file>